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F7" w:rsidRPr="00426D99" w:rsidRDefault="002C5B7B" w:rsidP="002C5B7B">
      <w:pPr>
        <w:pStyle w:val="a4"/>
        <w:jc w:val="center"/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10300" cy="8523941"/>
            <wp:effectExtent l="19050" t="0" r="0" b="0"/>
            <wp:docPr id="1" name="Рисунок 1" descr="D:\ПОЛОЖЕНИЯ сканы\поло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F7" w:rsidRPr="00426D99" w:rsidRDefault="003537F7" w:rsidP="003537F7">
      <w:pPr>
        <w:autoSpaceDE w:val="0"/>
        <w:autoSpaceDN w:val="0"/>
        <w:adjustRightInd w:val="0"/>
        <w:ind w:firstLine="360"/>
        <w:jc w:val="both"/>
      </w:pPr>
      <w:r w:rsidRPr="00426D99">
        <w:t>2.2. Аналитическая деятельность:</w:t>
      </w:r>
    </w:p>
    <w:p w:rsidR="003537F7" w:rsidRPr="00426D99" w:rsidRDefault="003537F7" w:rsidP="003537F7">
      <w:pPr>
        <w:autoSpaceDE w:val="0"/>
        <w:autoSpaceDN w:val="0"/>
        <w:adjustRightInd w:val="0"/>
        <w:ind w:firstLine="360"/>
        <w:jc w:val="both"/>
      </w:pPr>
      <w:r w:rsidRPr="00426D99">
        <w:t>2.2.1.мониторинг профессиональных и информационных потребностей педагогических работников.</w:t>
      </w:r>
    </w:p>
    <w:p w:rsidR="003537F7" w:rsidRPr="00426D99" w:rsidRDefault="003537F7" w:rsidP="00A94815">
      <w:pPr>
        <w:autoSpaceDE w:val="0"/>
        <w:autoSpaceDN w:val="0"/>
        <w:adjustRightInd w:val="0"/>
        <w:ind w:firstLine="360"/>
        <w:jc w:val="both"/>
      </w:pPr>
      <w:r w:rsidRPr="00426D99">
        <w:t>2.2.2. создание базы да</w:t>
      </w:r>
      <w:r w:rsidR="00A94815">
        <w:t>нных об инженерно- педагогических работниках</w:t>
      </w:r>
      <w:r w:rsidRPr="00426D99">
        <w:t>.</w:t>
      </w:r>
    </w:p>
    <w:p w:rsidR="003537F7" w:rsidRPr="00426D99" w:rsidRDefault="003537F7" w:rsidP="00A94815">
      <w:pPr>
        <w:autoSpaceDE w:val="0"/>
        <w:autoSpaceDN w:val="0"/>
        <w:adjustRightInd w:val="0"/>
        <w:ind w:firstLine="360"/>
        <w:jc w:val="both"/>
      </w:pPr>
      <w:r w:rsidRPr="00426D99">
        <w:lastRenderedPageBreak/>
        <w:t>2.2.3. выявление и анализ затруднений дидактического и методического характера в образовательном и воспитательном процессе;</w:t>
      </w:r>
    </w:p>
    <w:p w:rsidR="003537F7" w:rsidRPr="00426D99" w:rsidRDefault="003537F7" w:rsidP="00A94815">
      <w:pPr>
        <w:autoSpaceDE w:val="0"/>
        <w:autoSpaceDN w:val="0"/>
        <w:adjustRightInd w:val="0"/>
        <w:ind w:firstLine="360"/>
        <w:jc w:val="both"/>
      </w:pPr>
      <w:r w:rsidRPr="00426D99">
        <w:t>2.2.4.выявление, изучение, обобщение и распространение передового педагогического опыта.</w:t>
      </w:r>
    </w:p>
    <w:p w:rsidR="003537F7" w:rsidRPr="00426D99" w:rsidRDefault="003537F7" w:rsidP="00A94815">
      <w:pPr>
        <w:autoSpaceDE w:val="0"/>
        <w:autoSpaceDN w:val="0"/>
        <w:adjustRightInd w:val="0"/>
        <w:ind w:firstLine="360"/>
        <w:jc w:val="both"/>
      </w:pPr>
      <w:r w:rsidRPr="00426D99">
        <w:t>2.3. Информационная деятельность:</w:t>
      </w:r>
    </w:p>
    <w:p w:rsidR="003537F7" w:rsidRDefault="003537F7" w:rsidP="00A94815">
      <w:pPr>
        <w:autoSpaceDE w:val="0"/>
        <w:autoSpaceDN w:val="0"/>
        <w:adjustRightInd w:val="0"/>
        <w:ind w:firstLine="360"/>
        <w:jc w:val="both"/>
      </w:pPr>
      <w:r w:rsidRPr="00426D99">
        <w:t>2.3.1. информирование всех педагогических работников о новых направлениях в</w:t>
      </w:r>
      <w:r>
        <w:t xml:space="preserve"> </w:t>
      </w:r>
      <w:r w:rsidRPr="00426D99">
        <w:t>развитии образования и воспитания, о содержании образовательных программ,</w:t>
      </w:r>
      <w:r w:rsidR="00A94815">
        <w:t xml:space="preserve"> </w:t>
      </w:r>
      <w:r w:rsidRPr="00426D99">
        <w:t xml:space="preserve">нормативных и локальных актах. </w:t>
      </w:r>
    </w:p>
    <w:p w:rsidR="003537F7" w:rsidRPr="00426D99" w:rsidRDefault="003537F7" w:rsidP="00A94815">
      <w:pPr>
        <w:autoSpaceDE w:val="0"/>
        <w:autoSpaceDN w:val="0"/>
        <w:adjustRightInd w:val="0"/>
        <w:ind w:firstLine="708"/>
        <w:jc w:val="both"/>
      </w:pPr>
      <w:r w:rsidRPr="00426D99">
        <w:t>2.3.2.ознакомление педагогических работников с новинками дидактической,</w:t>
      </w:r>
      <w:r w:rsidR="00A94815">
        <w:t xml:space="preserve"> </w:t>
      </w:r>
      <w:r w:rsidRPr="00426D99">
        <w:t>методической, педагогической, психологической, научно-популярной и учебной</w:t>
      </w:r>
    </w:p>
    <w:p w:rsidR="003537F7" w:rsidRPr="00426D99" w:rsidRDefault="003537F7" w:rsidP="00A94815">
      <w:pPr>
        <w:autoSpaceDE w:val="0"/>
        <w:autoSpaceDN w:val="0"/>
        <w:adjustRightInd w:val="0"/>
        <w:jc w:val="both"/>
      </w:pPr>
      <w:r w:rsidRPr="00426D99">
        <w:t>литературы;</w:t>
      </w:r>
    </w:p>
    <w:p w:rsidR="003537F7" w:rsidRPr="00426D99" w:rsidRDefault="003537F7" w:rsidP="00A94815">
      <w:pPr>
        <w:autoSpaceDE w:val="0"/>
        <w:autoSpaceDN w:val="0"/>
        <w:adjustRightInd w:val="0"/>
        <w:ind w:firstLine="708"/>
        <w:jc w:val="both"/>
      </w:pPr>
      <w:r w:rsidRPr="00426D99">
        <w:t xml:space="preserve">2.3.3.ознакомление </w:t>
      </w:r>
      <w:r w:rsidR="00A94815">
        <w:t xml:space="preserve">ИПР </w:t>
      </w:r>
      <w:r w:rsidRPr="00426D99">
        <w:t>с опытом инновационной деятельности образовательных учреждений и педагогов;</w:t>
      </w:r>
    </w:p>
    <w:p w:rsidR="003537F7" w:rsidRPr="00426D99" w:rsidRDefault="003537F7" w:rsidP="00A94815">
      <w:pPr>
        <w:autoSpaceDE w:val="0"/>
        <w:autoSpaceDN w:val="0"/>
        <w:adjustRightInd w:val="0"/>
        <w:ind w:firstLine="708"/>
        <w:jc w:val="both"/>
      </w:pPr>
      <w:r w:rsidRPr="00426D99">
        <w:t>2.4. Организационно-методическая деятельность:</w:t>
      </w:r>
    </w:p>
    <w:p w:rsidR="003537F7" w:rsidRPr="00426D99" w:rsidRDefault="00A94815" w:rsidP="003537F7">
      <w:pPr>
        <w:autoSpaceDE w:val="0"/>
        <w:autoSpaceDN w:val="0"/>
        <w:adjustRightInd w:val="0"/>
        <w:ind w:firstLine="708"/>
        <w:jc w:val="both"/>
      </w:pPr>
      <w:r>
        <w:t>2.4.1 и</w:t>
      </w:r>
      <w:r w:rsidR="003537F7" w:rsidRPr="00426D99">
        <w:t xml:space="preserve">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</w:r>
      <w:proofErr w:type="spellStart"/>
      <w:r w:rsidR="003537F7" w:rsidRPr="00426D99">
        <w:t>межаттестационный</w:t>
      </w:r>
      <w:proofErr w:type="spellEnd"/>
      <w:r w:rsidR="003537F7" w:rsidRPr="00426D99">
        <w:t xml:space="preserve"> период;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2.4.2.прогнозирование, планирование и организация повышения квалификации и профессиональной переподготовки педагогических работников, оказание им информационно-методической помощи в системе непрерывного образования;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2.4.3 поддержка педагогических достижений;</w:t>
      </w:r>
    </w:p>
    <w:p w:rsidR="00A94815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2.4.4.организация</w:t>
      </w:r>
      <w:r w:rsidR="00A94815">
        <w:t xml:space="preserve">  работы</w:t>
      </w:r>
      <w:r w:rsidRPr="00426D99">
        <w:t xml:space="preserve"> </w:t>
      </w:r>
      <w:r w:rsidR="00A94815">
        <w:t>ИПР в мероприятиях областного, республиканского, международного уровня;</w:t>
      </w:r>
    </w:p>
    <w:p w:rsidR="003537F7" w:rsidRDefault="003537F7" w:rsidP="00A94815">
      <w:pPr>
        <w:autoSpaceDE w:val="0"/>
        <w:autoSpaceDN w:val="0"/>
        <w:adjustRightInd w:val="0"/>
        <w:ind w:firstLine="708"/>
        <w:jc w:val="both"/>
      </w:pPr>
      <w:r w:rsidRPr="00426D99">
        <w:t>2.4.5.научное сопровождение экспериментальной деятельности</w:t>
      </w:r>
      <w:r w:rsidR="00A94815">
        <w:t xml:space="preserve"> колледжа</w:t>
      </w:r>
      <w:r w:rsidRPr="00426D99">
        <w:t>, творческих</w:t>
      </w:r>
      <w:r w:rsidR="00A94815">
        <w:t xml:space="preserve"> </w:t>
      </w:r>
      <w:r w:rsidRPr="00426D99">
        <w:t xml:space="preserve">групп, отдельных педагогов, ведущих эксперимент; </w:t>
      </w:r>
    </w:p>
    <w:p w:rsidR="003537F7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2.4.6.обеспечение комплектования библиотечного фонда учебниками, учебно-методической литературой; 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2.4.7.подготовка и проведение научно-методических конференций, педагогических</w:t>
      </w:r>
    </w:p>
    <w:p w:rsidR="003537F7" w:rsidRDefault="003537F7" w:rsidP="003537F7">
      <w:pPr>
        <w:autoSpaceDE w:val="0"/>
        <w:autoSpaceDN w:val="0"/>
        <w:adjustRightInd w:val="0"/>
        <w:jc w:val="both"/>
      </w:pPr>
      <w:r w:rsidRPr="00426D99">
        <w:t>чтений, конкурсов профессионального педагогического мастерства</w:t>
      </w:r>
      <w:r w:rsidR="00A94815">
        <w:t xml:space="preserve"> ИПР</w:t>
      </w:r>
      <w:r w:rsidRPr="00426D99">
        <w:t xml:space="preserve">; 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2.4.8.организация и проведение конкурсов, предметных олимпиад, конференций с</w:t>
      </w:r>
      <w:r w:rsidR="00A94815">
        <w:t>о студентами;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2.4.9.взаимодействие и координация методической деятельности с </w:t>
      </w:r>
      <w:r w:rsidR="00A94815">
        <w:t>учебно-</w:t>
      </w:r>
      <w:r w:rsidRPr="00426D99">
        <w:t>методическим кабинетом управления образования</w:t>
      </w:r>
      <w:r w:rsidR="00A94815">
        <w:t xml:space="preserve"> </w:t>
      </w:r>
      <w:proofErr w:type="spellStart"/>
      <w:r w:rsidR="00A94815">
        <w:t>Акмолинской</w:t>
      </w:r>
      <w:proofErr w:type="spellEnd"/>
      <w:r w:rsidR="00A94815">
        <w:t xml:space="preserve"> области</w:t>
      </w:r>
      <w:r w:rsidRPr="00426D99">
        <w:t>.</w:t>
      </w:r>
    </w:p>
    <w:p w:rsidR="003537F7" w:rsidRDefault="003537F7" w:rsidP="003537F7">
      <w:pPr>
        <w:autoSpaceDE w:val="0"/>
        <w:autoSpaceDN w:val="0"/>
        <w:adjustRightInd w:val="0"/>
        <w:jc w:val="both"/>
        <w:rPr>
          <w:b/>
        </w:rPr>
      </w:pPr>
    </w:p>
    <w:p w:rsidR="003537F7" w:rsidRPr="00426D99" w:rsidRDefault="003537F7" w:rsidP="003537F7">
      <w:pPr>
        <w:autoSpaceDE w:val="0"/>
        <w:autoSpaceDN w:val="0"/>
        <w:adjustRightInd w:val="0"/>
        <w:jc w:val="center"/>
        <w:rPr>
          <w:b/>
        </w:rPr>
      </w:pPr>
      <w:r w:rsidRPr="00426D99">
        <w:rPr>
          <w:b/>
        </w:rPr>
        <w:t>3. Совре</w:t>
      </w:r>
      <w:r w:rsidR="00A94815">
        <w:rPr>
          <w:b/>
        </w:rPr>
        <w:t>менные направления деятельности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3.1. В области информатизации образования:</w:t>
      </w:r>
    </w:p>
    <w:p w:rsidR="003537F7" w:rsidRPr="00426D99" w:rsidRDefault="003537F7" w:rsidP="003537F7">
      <w:pPr>
        <w:autoSpaceDE w:val="0"/>
        <w:autoSpaceDN w:val="0"/>
        <w:adjustRightInd w:val="0"/>
        <w:jc w:val="both"/>
      </w:pPr>
      <w:r w:rsidRPr="00426D99">
        <w:t>мониторинг состояния, результатов и перспектив развития</w:t>
      </w:r>
      <w:r w:rsidR="00A94815">
        <w:t xml:space="preserve"> колледжа</w:t>
      </w:r>
      <w:r w:rsidRPr="00426D99">
        <w:t>, формирование базы данных об основных направлениях развития</w:t>
      </w:r>
      <w:r w:rsidR="00A94815">
        <w:t xml:space="preserve"> колледжа</w:t>
      </w:r>
      <w:r w:rsidRPr="00426D99">
        <w:t xml:space="preserve">, научно-методическом обеспечении образовательной деятельности, результатах образовательного и воспитательного процесса, о профессиональных потребностях </w:t>
      </w:r>
      <w:r w:rsidR="00A94815">
        <w:t>инженерно-</w:t>
      </w:r>
      <w:r w:rsidRPr="00426D99">
        <w:t>педагогических работников, об инновационном педагогическом опыте;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 2.анализ состояния подготовленности кадров в области владения компьютером, информационными технологиями;</w:t>
      </w:r>
    </w:p>
    <w:p w:rsidR="003537F7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3.3. участие в организации и проведение всеобуча по информационным технологиям </w:t>
      </w:r>
      <w:proofErr w:type="gramStart"/>
      <w:r w:rsidRPr="00426D99">
        <w:t>для</w:t>
      </w:r>
      <w:proofErr w:type="gramEnd"/>
      <w:r w:rsidR="00A94815">
        <w:t xml:space="preserve"> ИПР</w:t>
      </w:r>
      <w:r w:rsidRPr="00426D99">
        <w:t xml:space="preserve">.   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 3.4. В области научного обеспечения: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3.4.1. мониторинг состояния и формирование банка данных опытно-экспериментальной работы</w:t>
      </w:r>
      <w:r w:rsidR="00A94815">
        <w:t xml:space="preserve"> колледжа</w:t>
      </w:r>
      <w:r w:rsidRPr="00426D99">
        <w:t>;</w:t>
      </w:r>
    </w:p>
    <w:p w:rsidR="003537F7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3.4.2.научно-методическое сопровождение инновационных процессов в</w:t>
      </w:r>
      <w:r w:rsidR="00A94815">
        <w:t xml:space="preserve"> колледже</w:t>
      </w:r>
      <w:r w:rsidRPr="00426D99">
        <w:t xml:space="preserve">; 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 4.3.осуществление научно-методической поддержки педагогических работников,</w:t>
      </w:r>
    </w:p>
    <w:p w:rsidR="003537F7" w:rsidRDefault="003537F7" w:rsidP="003537F7">
      <w:pPr>
        <w:autoSpaceDE w:val="0"/>
        <w:autoSpaceDN w:val="0"/>
        <w:adjustRightInd w:val="0"/>
        <w:jc w:val="both"/>
      </w:pPr>
      <w:r w:rsidRPr="00426D99">
        <w:t xml:space="preserve">ведущих экспериментальную работу; 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3.4.5.</w:t>
      </w:r>
      <w:r w:rsidR="00A94815">
        <w:t>о</w:t>
      </w:r>
      <w:r w:rsidRPr="00426D99">
        <w:t>рганизация научно-консультативной работы для педагогов;</w:t>
      </w:r>
    </w:p>
    <w:p w:rsidR="003537F7" w:rsidRDefault="003537F7" w:rsidP="003537F7">
      <w:pPr>
        <w:autoSpaceDE w:val="0"/>
        <w:autoSpaceDN w:val="0"/>
        <w:adjustRightInd w:val="0"/>
        <w:ind w:firstLine="708"/>
        <w:jc w:val="both"/>
      </w:pPr>
      <w:r>
        <w:lastRenderedPageBreak/>
        <w:t>3.</w:t>
      </w:r>
      <w:r w:rsidRPr="00426D99">
        <w:t>4.6.организация постоянно действующих семинаров по инновациям, методам научного</w:t>
      </w:r>
      <w:r>
        <w:t xml:space="preserve"> </w:t>
      </w:r>
      <w:r w:rsidRPr="00426D99">
        <w:t xml:space="preserve">исследования в системе образования; 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>3.4.7.проведение мероприятий, направленных на распространение результатов опытно-экспериментальной и инновационной деятельности в системе образования</w:t>
      </w:r>
    </w:p>
    <w:p w:rsidR="003537F7" w:rsidRDefault="003537F7" w:rsidP="003537F7">
      <w:pPr>
        <w:autoSpaceDE w:val="0"/>
        <w:autoSpaceDN w:val="0"/>
        <w:adjustRightInd w:val="0"/>
        <w:jc w:val="both"/>
        <w:rPr>
          <w:b/>
        </w:rPr>
      </w:pPr>
    </w:p>
    <w:p w:rsidR="003537F7" w:rsidRPr="00426D99" w:rsidRDefault="003537F7" w:rsidP="003537F7">
      <w:pPr>
        <w:autoSpaceDE w:val="0"/>
        <w:autoSpaceDN w:val="0"/>
        <w:adjustRightInd w:val="0"/>
        <w:jc w:val="center"/>
        <w:rPr>
          <w:b/>
        </w:rPr>
      </w:pPr>
      <w:r w:rsidRPr="00426D99">
        <w:rPr>
          <w:b/>
        </w:rPr>
        <w:t>4. Обеспечение деятельности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4.1. Методическая служба </w:t>
      </w:r>
      <w:r w:rsidR="00A94815">
        <w:t xml:space="preserve">колледжа </w:t>
      </w:r>
      <w:r w:rsidRPr="00426D99">
        <w:t>осуществляет свою деятельность во взаимодействии с другими образовательными и научными учреждениями и организациями, ассоциациями, занимающимися повышением квалификации и профессиональной переподгото</w:t>
      </w:r>
      <w:r w:rsidR="00A94815">
        <w:t>вкой педагогических кадров</w:t>
      </w:r>
      <w:r w:rsidRPr="00426D99">
        <w:t>, аттестационными службами.</w:t>
      </w:r>
    </w:p>
    <w:p w:rsidR="003537F7" w:rsidRDefault="003537F7" w:rsidP="003537F7">
      <w:pPr>
        <w:autoSpaceDE w:val="0"/>
        <w:autoSpaceDN w:val="0"/>
        <w:adjustRightInd w:val="0"/>
        <w:jc w:val="both"/>
        <w:rPr>
          <w:b/>
        </w:rPr>
      </w:pPr>
    </w:p>
    <w:p w:rsidR="003537F7" w:rsidRPr="00426D99" w:rsidRDefault="003537F7" w:rsidP="003537F7">
      <w:pPr>
        <w:autoSpaceDE w:val="0"/>
        <w:autoSpaceDN w:val="0"/>
        <w:adjustRightInd w:val="0"/>
        <w:jc w:val="center"/>
        <w:rPr>
          <w:b/>
        </w:rPr>
      </w:pPr>
      <w:r w:rsidRPr="00426D99">
        <w:rPr>
          <w:b/>
        </w:rPr>
        <w:t>5. Участники образовательного процесса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5.1. Участниками образовательного процесса в методической службе являются все </w:t>
      </w:r>
      <w:r w:rsidR="00A94815">
        <w:t>инженерно-</w:t>
      </w:r>
      <w:r w:rsidRPr="00426D99">
        <w:t>педагогические работники</w:t>
      </w:r>
      <w:r w:rsidR="00A94815">
        <w:t xml:space="preserve"> колледжа</w:t>
      </w:r>
      <w:r w:rsidRPr="00426D99">
        <w:t>.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5.2. Права и обязанности педагогических работников определяются Уставом </w:t>
      </w:r>
      <w:r w:rsidR="00A94815">
        <w:t xml:space="preserve">колледжа </w:t>
      </w:r>
      <w:r w:rsidRPr="00426D99">
        <w:t>в соответствии с Законом Республики Казахстан "Об образовании".</w:t>
      </w:r>
    </w:p>
    <w:p w:rsidR="003537F7" w:rsidRDefault="003537F7" w:rsidP="003537F7">
      <w:pPr>
        <w:autoSpaceDE w:val="0"/>
        <w:autoSpaceDN w:val="0"/>
        <w:adjustRightInd w:val="0"/>
        <w:jc w:val="both"/>
        <w:rPr>
          <w:b/>
        </w:rPr>
      </w:pPr>
    </w:p>
    <w:p w:rsidR="003537F7" w:rsidRPr="00426D99" w:rsidRDefault="003537F7" w:rsidP="003537F7">
      <w:pPr>
        <w:autoSpaceDE w:val="0"/>
        <w:autoSpaceDN w:val="0"/>
        <w:adjustRightInd w:val="0"/>
        <w:jc w:val="center"/>
        <w:rPr>
          <w:b/>
        </w:rPr>
      </w:pPr>
      <w:r w:rsidRPr="00426D99">
        <w:rPr>
          <w:b/>
        </w:rPr>
        <w:t>6. Управление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>
        <w:t>6.</w:t>
      </w:r>
      <w:r w:rsidRPr="00426D99">
        <w:t xml:space="preserve">1. Управление методической службой </w:t>
      </w:r>
      <w:r w:rsidR="00A94815">
        <w:t xml:space="preserve">колледжа </w:t>
      </w:r>
      <w:r w:rsidRPr="00426D99">
        <w:t>осуществляется в соответствии с Законом Республики Казахстан "Об образовании" и Уставом учреждения на принципах демократичности, открытости, охраны жизни и здоровья человека, свободного развития личности.</w:t>
      </w:r>
    </w:p>
    <w:p w:rsidR="003537F7" w:rsidRPr="00426D99" w:rsidRDefault="003537F7" w:rsidP="003537F7">
      <w:pPr>
        <w:autoSpaceDE w:val="0"/>
        <w:autoSpaceDN w:val="0"/>
        <w:adjustRightInd w:val="0"/>
        <w:ind w:firstLine="708"/>
        <w:jc w:val="both"/>
      </w:pPr>
      <w:r w:rsidRPr="00426D99">
        <w:t xml:space="preserve">6.2. Непосредственное управление методической службой </w:t>
      </w:r>
      <w:r w:rsidR="00A94815">
        <w:t xml:space="preserve">колледжа </w:t>
      </w:r>
      <w:r w:rsidRPr="00426D99">
        <w:t>осуществляет</w:t>
      </w:r>
      <w:r w:rsidR="00A94815">
        <w:t xml:space="preserve">  заместитель директора по учебной работе</w:t>
      </w:r>
      <w:r w:rsidRPr="00426D99">
        <w:t>.</w:t>
      </w:r>
    </w:p>
    <w:p w:rsidR="003537F7" w:rsidRDefault="003537F7" w:rsidP="003537F7">
      <w:pPr>
        <w:autoSpaceDE w:val="0"/>
        <w:autoSpaceDN w:val="0"/>
        <w:adjustRightInd w:val="0"/>
        <w:jc w:val="both"/>
      </w:pPr>
    </w:p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Pr="003304F3" w:rsidRDefault="003537F7" w:rsidP="003537F7">
      <w:r w:rsidRPr="003304F3">
        <w:t>БЕК</w:t>
      </w:r>
      <w:proofErr w:type="gramStart"/>
      <w:r w:rsidRPr="003304F3">
        <w:t>I</w:t>
      </w:r>
      <w:proofErr w:type="gramEnd"/>
      <w:r w:rsidRPr="003304F3">
        <w:t xml:space="preserve">ТЕМIН:                         </w:t>
      </w:r>
    </w:p>
    <w:p w:rsidR="003537F7" w:rsidRPr="003304F3" w:rsidRDefault="003537F7" w:rsidP="003537F7">
      <w:proofErr w:type="spellStart"/>
      <w:r w:rsidRPr="003304F3">
        <w:t>Мектеп</w:t>
      </w:r>
      <w:proofErr w:type="spellEnd"/>
      <w:r w:rsidRPr="003304F3">
        <w:t xml:space="preserve"> директоры </w:t>
      </w:r>
      <w:proofErr w:type="spellStart"/>
      <w:r w:rsidRPr="003304F3">
        <w:t>Сердобинцева</w:t>
      </w:r>
      <w:proofErr w:type="spellEnd"/>
      <w:r w:rsidRPr="003304F3">
        <w:t xml:space="preserve"> И.А.</w:t>
      </w:r>
    </w:p>
    <w:p w:rsidR="003537F7" w:rsidRPr="003304F3" w:rsidRDefault="003537F7" w:rsidP="003537F7">
      <w:r w:rsidRPr="003304F3">
        <w:t>УТВЕРЖДАЮ:</w:t>
      </w:r>
    </w:p>
    <w:p w:rsidR="003537F7" w:rsidRPr="003304F3" w:rsidRDefault="003537F7" w:rsidP="003537F7">
      <w:r w:rsidRPr="003304F3">
        <w:t xml:space="preserve">Директор СШ №22 </w:t>
      </w:r>
      <w:proofErr w:type="spellStart"/>
      <w:r w:rsidRPr="003304F3">
        <w:t>Сердобинцева</w:t>
      </w:r>
      <w:proofErr w:type="spellEnd"/>
      <w:r w:rsidRPr="003304F3">
        <w:t xml:space="preserve"> И.А.</w:t>
      </w:r>
    </w:p>
    <w:p w:rsidR="003537F7" w:rsidRPr="003304F3" w:rsidRDefault="003537F7" w:rsidP="003537F7"/>
    <w:p w:rsidR="003537F7" w:rsidRPr="003304F3" w:rsidRDefault="003537F7" w:rsidP="003537F7">
      <w:pPr>
        <w:jc w:val="center"/>
        <w:rPr>
          <w:b/>
          <w:caps/>
        </w:rPr>
      </w:pPr>
      <w:r w:rsidRPr="003304F3">
        <w:rPr>
          <w:b/>
          <w:caps/>
        </w:rPr>
        <w:lastRenderedPageBreak/>
        <w:t>ПОЛОЖЕНИЕ</w:t>
      </w:r>
    </w:p>
    <w:p w:rsidR="003537F7" w:rsidRPr="003304F3" w:rsidRDefault="003537F7" w:rsidP="003537F7">
      <w:pPr>
        <w:jc w:val="center"/>
        <w:rPr>
          <w:b/>
          <w:caps/>
        </w:rPr>
      </w:pPr>
      <w:r w:rsidRPr="003304F3">
        <w:rPr>
          <w:b/>
          <w:caps/>
        </w:rPr>
        <w:t>о методическом кабинете</w:t>
      </w:r>
    </w:p>
    <w:p w:rsidR="003537F7" w:rsidRPr="003304F3" w:rsidRDefault="003537F7" w:rsidP="003537F7"/>
    <w:p w:rsidR="003537F7" w:rsidRPr="003304F3" w:rsidRDefault="003537F7" w:rsidP="003537F7">
      <w:pPr>
        <w:jc w:val="center"/>
        <w:rPr>
          <w:b/>
        </w:rPr>
      </w:pPr>
      <w:r w:rsidRPr="003304F3">
        <w:rPr>
          <w:b/>
        </w:rPr>
        <w:t>1. Общие положения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1.1. Методический кабинет школы является структурным подразделением методической службы. Заведующий кабинетом назначается приказом директора образовательного учреждения.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1.2. Методический кабинет работает под непосредственным руководством заместителя директора школы по научно-исследовательской (научно-экспериментальной, учебной и т.п.) работе и методического совета, который направляет и корректирует все направления деятельности. </w:t>
      </w:r>
    </w:p>
    <w:p w:rsidR="003537F7" w:rsidRPr="003304F3" w:rsidRDefault="003537F7" w:rsidP="003537F7"/>
    <w:p w:rsidR="003537F7" w:rsidRPr="003304F3" w:rsidRDefault="003537F7" w:rsidP="003537F7">
      <w:pPr>
        <w:jc w:val="center"/>
        <w:rPr>
          <w:b/>
        </w:rPr>
      </w:pPr>
      <w:r w:rsidRPr="003304F3">
        <w:rPr>
          <w:b/>
        </w:rPr>
        <w:t>2. Цель и задачи деятельности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2.1. Целью деятельности методического кабинета является создание информационно-методической базы для поддержки учителей, совершенствования их профессиональной квалификации и самообразования.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2.2. Для реализации цели методический кабинет решает следующие задачи: </w:t>
      </w:r>
    </w:p>
    <w:p w:rsidR="003537F7" w:rsidRPr="003304F3" w:rsidRDefault="003537F7" w:rsidP="00353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3">
        <w:rPr>
          <w:rFonts w:ascii="Times New Roman" w:hAnsi="Times New Roman"/>
          <w:sz w:val="24"/>
          <w:szCs w:val="24"/>
        </w:rPr>
        <w:t xml:space="preserve">обеспечивает информационную поддержку деятельности структурных подразделений методической службы образовательного учреждения; </w:t>
      </w:r>
    </w:p>
    <w:p w:rsidR="003537F7" w:rsidRPr="003304F3" w:rsidRDefault="003537F7" w:rsidP="00353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3">
        <w:rPr>
          <w:rFonts w:ascii="Times New Roman" w:hAnsi="Times New Roman"/>
          <w:sz w:val="24"/>
          <w:szCs w:val="24"/>
        </w:rPr>
        <w:t xml:space="preserve">создает банк данных программно-методической, нормативно-правовой, научно-теоретической информации; </w:t>
      </w:r>
    </w:p>
    <w:p w:rsidR="003537F7" w:rsidRPr="003304F3" w:rsidRDefault="003537F7" w:rsidP="00353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3">
        <w:rPr>
          <w:rFonts w:ascii="Times New Roman" w:hAnsi="Times New Roman"/>
          <w:sz w:val="24"/>
          <w:szCs w:val="24"/>
        </w:rPr>
        <w:t xml:space="preserve">удовлетворяет запросы, потребности учителей в информации профессионально-личностной ориентации. </w:t>
      </w:r>
    </w:p>
    <w:p w:rsidR="003537F7" w:rsidRPr="003304F3" w:rsidRDefault="003537F7" w:rsidP="003537F7"/>
    <w:p w:rsidR="003537F7" w:rsidRPr="003304F3" w:rsidRDefault="003537F7" w:rsidP="003537F7">
      <w:pPr>
        <w:jc w:val="center"/>
        <w:rPr>
          <w:b/>
        </w:rPr>
      </w:pPr>
      <w:r w:rsidRPr="003304F3">
        <w:rPr>
          <w:b/>
        </w:rPr>
        <w:t>3. Содержание деятельности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3.1. Осуществление организационно-методической помощи учителям в научной организации труда, в развитии педагогического творчества; содействие деятельности творческих коллективов и проблемных групп.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3.2. 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3.3. Осуществление издательской деятельности на разных уровнях обобщения ценного опыта работы общеобразовательного учреждения.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3.4. Обеспечение хранения, пополнения и обновления методических материалов кабинета.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3.5. Подбор и систематизация тематических разработок, поурочных планов, организация выставок.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3.6. Подключение к компьютерным сетям и организация обучения педагогических работников новым информационным технологиям. </w:t>
      </w:r>
    </w:p>
    <w:p w:rsidR="003537F7" w:rsidRPr="003304F3" w:rsidRDefault="003537F7" w:rsidP="003537F7"/>
    <w:p w:rsidR="003537F7" w:rsidRPr="003304F3" w:rsidRDefault="003537F7" w:rsidP="003537F7">
      <w:pPr>
        <w:jc w:val="center"/>
        <w:rPr>
          <w:b/>
        </w:rPr>
      </w:pPr>
      <w:r w:rsidRPr="003304F3">
        <w:rPr>
          <w:b/>
        </w:rPr>
        <w:t>4. Материальная база методического кабинета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4.1. Исходя из возможностей образовательного учреждения, за методическим кабинетом закрепляется отдельное помещение, оснащенное современными техническими и наглядными средствами.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4.2. Материальная ответственность возлагается на заведующего кабинетом (методиста, лаборанта). </w:t>
      </w:r>
    </w:p>
    <w:p w:rsidR="003537F7" w:rsidRPr="003304F3" w:rsidRDefault="003537F7" w:rsidP="003537F7">
      <w:pPr>
        <w:ind w:firstLine="708"/>
        <w:jc w:val="both"/>
      </w:pPr>
      <w:r w:rsidRPr="003304F3">
        <w:t xml:space="preserve">4.3. Финансирование методического кабинета осуществляется из средств образовательного учреждения и других источников. </w:t>
      </w:r>
    </w:p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Pr="003304F3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3537F7" w:rsidRDefault="003537F7" w:rsidP="003537F7"/>
    <w:p w:rsidR="0092789D" w:rsidRDefault="0092789D"/>
    <w:sectPr w:rsidR="0092789D" w:rsidSect="00A94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5F4"/>
    <w:multiLevelType w:val="hybridMultilevel"/>
    <w:tmpl w:val="01F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9247D"/>
    <w:multiLevelType w:val="hybridMultilevel"/>
    <w:tmpl w:val="F73C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7F7"/>
    <w:rsid w:val="000A67C7"/>
    <w:rsid w:val="002C5B7B"/>
    <w:rsid w:val="003537F7"/>
    <w:rsid w:val="00360B2E"/>
    <w:rsid w:val="0092789D"/>
    <w:rsid w:val="00A9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A9481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94815"/>
  </w:style>
  <w:style w:type="paragraph" w:styleId="a6">
    <w:name w:val="Balloon Text"/>
    <w:basedOn w:val="a"/>
    <w:link w:val="a7"/>
    <w:uiPriority w:val="99"/>
    <w:semiHidden/>
    <w:unhideWhenUsed/>
    <w:rsid w:val="002C5B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B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4</cp:revision>
  <cp:lastPrinted>2018-10-13T10:50:00Z</cp:lastPrinted>
  <dcterms:created xsi:type="dcterms:W3CDTF">2015-12-03T09:04:00Z</dcterms:created>
  <dcterms:modified xsi:type="dcterms:W3CDTF">2018-10-24T03:12:00Z</dcterms:modified>
</cp:coreProperties>
</file>